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F8" w:rsidRPr="00DD4AE7" w:rsidRDefault="00321DF8" w:rsidP="00321DF8">
      <w:pPr>
        <w:pStyle w:val="af4"/>
        <w:jc w:val="right"/>
        <w:rPr>
          <w:rFonts w:ascii="Times New Roman" w:hAnsi="Times New Roman" w:cs="Times New Roman"/>
        </w:rPr>
      </w:pPr>
      <w:r w:rsidRPr="00DD4AE7">
        <w:rPr>
          <w:rFonts w:ascii="Times New Roman" w:hAnsi="Times New Roman" w:cs="Times New Roman"/>
        </w:rPr>
        <w:t xml:space="preserve">Приложение № 1/2023 НУ </w:t>
      </w:r>
    </w:p>
    <w:p w:rsidR="00321DF8" w:rsidRPr="00DD4AE7" w:rsidRDefault="00321DF8" w:rsidP="00321DF8">
      <w:pPr>
        <w:pStyle w:val="af4"/>
        <w:jc w:val="right"/>
        <w:rPr>
          <w:rFonts w:ascii="Times New Roman" w:hAnsi="Times New Roman" w:cs="Times New Roman"/>
        </w:rPr>
      </w:pPr>
      <w:r w:rsidRPr="00DD4AE7">
        <w:rPr>
          <w:rFonts w:ascii="Times New Roman" w:hAnsi="Times New Roman" w:cs="Times New Roman"/>
        </w:rPr>
        <w:t>к приказу от 30.12.2022 №</w:t>
      </w:r>
      <w:r>
        <w:rPr>
          <w:rFonts w:ascii="Times New Roman" w:hAnsi="Times New Roman" w:cs="Times New Roman"/>
        </w:rPr>
        <w:t xml:space="preserve"> 247-Р</w:t>
      </w:r>
    </w:p>
    <w:p w:rsidR="00321DF8" w:rsidRDefault="00321DF8" w:rsidP="00321DF8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1DF8" w:rsidRDefault="00321DF8" w:rsidP="00321DF8">
      <w:pPr>
        <w:pStyle w:val="af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учетную политику для целей налогового учета ГКУЗ НО «Дзержинский специализированный дом ребенка №2»</w:t>
      </w:r>
    </w:p>
    <w:p w:rsidR="00321DF8" w:rsidRPr="006D222C" w:rsidRDefault="00321DF8" w:rsidP="00321DF8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t xml:space="preserve">1. Раздел </w:t>
      </w:r>
      <w:r w:rsidRPr="005B2B81">
        <w:rPr>
          <w:rFonts w:ascii="Times New Roman" w:hAnsi="Times New Roman" w:cs="Times New Roman"/>
          <w:sz w:val="28"/>
          <w:szCs w:val="28"/>
        </w:rPr>
        <w:t xml:space="preserve">1. </w:t>
      </w:r>
      <w:r w:rsidRPr="005B2B8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6D222C">
        <w:rPr>
          <w:rFonts w:ascii="Times New Roman" w:hAnsi="Times New Roman" w:cs="Times New Roman"/>
          <w:sz w:val="28"/>
          <w:szCs w:val="28"/>
        </w:rPr>
        <w:t>, п. 1.3. изложить в следующей редакции:</w:t>
      </w:r>
    </w:p>
    <w:p w:rsidR="00321DF8" w:rsidRDefault="00321DF8" w:rsidP="00321DF8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t xml:space="preserve"> – Для целей налогового учета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6D222C">
        <w:rPr>
          <w:rFonts w:ascii="Times New Roman" w:hAnsi="Times New Roman" w:cs="Times New Roman"/>
          <w:sz w:val="28"/>
          <w:szCs w:val="28"/>
        </w:rPr>
        <w:t xml:space="preserve"> формы первичных (сводных) учетных документов, утвержденные Приказами N 52н и N 61н.</w:t>
      </w:r>
    </w:p>
    <w:p w:rsidR="00321DF8" w:rsidRPr="006D222C" w:rsidRDefault="00321DF8" w:rsidP="00321DF8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Раздел 2. </w:t>
      </w:r>
      <w:r w:rsidRPr="007C4A69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дополнить: автоматически формируется в программном комплексе Зарплата и кадры учреждения регистр налогового учета по налогу на доходы физических лиц  (бумажный вариант предоставляется по запросу).</w:t>
      </w:r>
    </w:p>
    <w:p w:rsidR="00321DF8" w:rsidRPr="00564B01" w:rsidRDefault="00321DF8" w:rsidP="00321DF8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Раздел</w:t>
      </w:r>
      <w:r w:rsidRPr="005B2B81">
        <w:rPr>
          <w:rFonts w:ascii="Times New Roman" w:hAnsi="Times New Roman" w:cs="Times New Roman"/>
          <w:sz w:val="28"/>
          <w:szCs w:val="28"/>
        </w:rPr>
        <w:t xml:space="preserve"> 3</w:t>
      </w:r>
      <w:r w:rsidRPr="006D222C">
        <w:rPr>
          <w:rFonts w:ascii="Times New Roman" w:hAnsi="Times New Roman" w:cs="Times New Roman"/>
          <w:sz w:val="28"/>
          <w:szCs w:val="28"/>
        </w:rPr>
        <w:t xml:space="preserve">. </w:t>
      </w:r>
      <w:r w:rsidRPr="005B2B81">
        <w:rPr>
          <w:rFonts w:ascii="Times New Roman" w:hAnsi="Times New Roman" w:cs="Times New Roman"/>
          <w:b/>
          <w:sz w:val="28"/>
          <w:szCs w:val="28"/>
        </w:rPr>
        <w:t>Страховые взносы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B0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1DF8" w:rsidRPr="00564B01" w:rsidRDefault="00321DF8" w:rsidP="00321DF8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47A">
        <w:rPr>
          <w:rFonts w:ascii="Times New Roman" w:hAnsi="Times New Roman" w:cs="Times New Roman"/>
          <w:sz w:val="28"/>
          <w:szCs w:val="28"/>
        </w:rPr>
        <w:t>3.1</w:t>
      </w:r>
      <w:r w:rsidRPr="00564B01">
        <w:rPr>
          <w:rFonts w:ascii="Times New Roman" w:hAnsi="Times New Roman" w:cs="Times New Roman"/>
          <w:sz w:val="28"/>
          <w:szCs w:val="28"/>
        </w:rPr>
        <w:t>. Для учета сумм начисленных страховых выплат и относящихся к ним сумм страховых взносов по каждому физическому лицу, в пользу которого осуществлялись выплаты, используется регистр (Карточка учета сумм начисленных выплат и иных вознаграждений и сумм начисленных страховых взносов), форма которого приведена в приложении N 1 к учетной политике. Данный регистр формируется автоматически в программном комплексе Зарплата и ка</w:t>
      </w:r>
      <w:r>
        <w:rPr>
          <w:rFonts w:ascii="Times New Roman" w:hAnsi="Times New Roman" w:cs="Times New Roman"/>
          <w:sz w:val="28"/>
          <w:szCs w:val="28"/>
        </w:rPr>
        <w:t>дры государственного учреждения (в бумажном варианте предоставляется по запросу).</w:t>
      </w:r>
    </w:p>
    <w:p w:rsidR="00E550F4" w:rsidRPr="00321DF8" w:rsidRDefault="00321DF8" w:rsidP="00321DF8">
      <w:pPr>
        <w:pStyle w:val="ConsPlusNormal"/>
        <w:spacing w:line="360" w:lineRule="auto"/>
        <w:ind w:firstLine="0"/>
        <w:jc w:val="both"/>
      </w:pPr>
      <w:r w:rsidRPr="00564B01">
        <w:rPr>
          <w:rFonts w:ascii="Times New Roman" w:hAnsi="Times New Roman" w:cs="Times New Roman"/>
          <w:sz w:val="28"/>
          <w:szCs w:val="28"/>
        </w:rPr>
        <w:t>3.2. Суммы  страховых взносов  начисляются 1 раз в конце месяца по итогам каждого календарного месяца (в рублях и копейках). Перечисляются данные взносы в рублях и копейках. Страховые взносы перечисляют в составе единого налогового платежа н</w:t>
      </w:r>
      <w:r w:rsidRPr="0056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один счет Федерального казначейства</w:t>
      </w:r>
      <w:r w:rsidRPr="00564B01">
        <w:rPr>
          <w:rFonts w:ascii="Times New Roman" w:hAnsi="Times New Roman" w:cs="Times New Roman"/>
          <w:sz w:val="28"/>
          <w:szCs w:val="28"/>
        </w:rPr>
        <w:t>. Исключение:  в</w:t>
      </w:r>
      <w:r>
        <w:rPr>
          <w:rFonts w:ascii="Times New Roman" w:hAnsi="Times New Roman" w:cs="Times New Roman"/>
          <w:sz w:val="28"/>
          <w:szCs w:val="28"/>
        </w:rPr>
        <w:t>зносы на травматизм  0,2%, его</w:t>
      </w:r>
      <w:r w:rsidRPr="00564B01">
        <w:rPr>
          <w:rFonts w:ascii="Times New Roman" w:hAnsi="Times New Roman" w:cs="Times New Roman"/>
          <w:sz w:val="28"/>
          <w:szCs w:val="28"/>
        </w:rPr>
        <w:t xml:space="preserve"> перечисляют в Социальный фонд России.</w:t>
      </w:r>
    </w:p>
    <w:sectPr w:rsidR="00E550F4" w:rsidRPr="00321DF8" w:rsidSect="00321D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DF8"/>
    <w:rsid w:val="00233FE0"/>
    <w:rsid w:val="0028489C"/>
    <w:rsid w:val="002C6687"/>
    <w:rsid w:val="00321DF8"/>
    <w:rsid w:val="004E5FC5"/>
    <w:rsid w:val="00B203A9"/>
    <w:rsid w:val="00E550F4"/>
    <w:rsid w:val="00EA0060"/>
    <w:rsid w:val="00EA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CB"/>
  </w:style>
  <w:style w:type="paragraph" w:styleId="1">
    <w:name w:val="heading 1"/>
    <w:basedOn w:val="a"/>
    <w:next w:val="a"/>
    <w:link w:val="10"/>
    <w:uiPriority w:val="9"/>
    <w:qFormat/>
    <w:rsid w:val="00EA2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2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2F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2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2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A2FC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2F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2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2F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A2F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A2F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A2F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2F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A2F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A2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A2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A2F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A2F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A2FCB"/>
    <w:rPr>
      <w:b/>
      <w:bCs/>
    </w:rPr>
  </w:style>
  <w:style w:type="character" w:styleId="aa">
    <w:name w:val="Emphasis"/>
    <w:basedOn w:val="a0"/>
    <w:uiPriority w:val="20"/>
    <w:qFormat/>
    <w:rsid w:val="00EA2FCB"/>
    <w:rPr>
      <w:i/>
      <w:iCs/>
    </w:rPr>
  </w:style>
  <w:style w:type="paragraph" w:styleId="ab">
    <w:name w:val="List Paragraph"/>
    <w:basedOn w:val="a"/>
    <w:uiPriority w:val="34"/>
    <w:qFormat/>
    <w:rsid w:val="00EA2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F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2F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F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A2FC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A2F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F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A2F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A2F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F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FCB"/>
    <w:pPr>
      <w:outlineLvl w:val="9"/>
    </w:pPr>
  </w:style>
  <w:style w:type="paragraph" w:styleId="af4">
    <w:name w:val="Normal (Web)"/>
    <w:basedOn w:val="a"/>
    <w:uiPriority w:val="99"/>
    <w:unhideWhenUsed/>
    <w:rsid w:val="00321DF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321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DG Win&amp;Soft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2025-06-11T07:46:00Z</dcterms:created>
  <dcterms:modified xsi:type="dcterms:W3CDTF">2025-06-11T07:46:00Z</dcterms:modified>
</cp:coreProperties>
</file>